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537ADC1" w14:textId="77777777" w:rsidR="002751B3" w:rsidRDefault="002751B3" w:rsidP="00FB137D">
      <w:pPr>
        <w:jc w:val="right"/>
      </w:pPr>
      <w:r>
        <w:t>Zał. nr 5 do ZW 13/2019</w:t>
      </w:r>
    </w:p>
    <w:p w14:paraId="7411ACBC" w14:textId="27FC2242" w:rsidR="002751B3" w:rsidRDefault="002751B3" w:rsidP="002751B3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7045551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CB097" w14:textId="77777777" w:rsidR="00041381" w:rsidRPr="008267BA" w:rsidRDefault="00381C31" w:rsidP="00041381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Wydział Informatyki i Zarządzania</w:t>
            </w:r>
          </w:p>
          <w:p w14:paraId="18AF7A48" w14:textId="77777777" w:rsidR="006921AF" w:rsidRPr="008267BA" w:rsidRDefault="006921AF" w:rsidP="00041381">
            <w:pPr>
              <w:rPr>
                <w:color w:val="000000" w:themeColor="text1"/>
              </w:rPr>
            </w:pPr>
          </w:p>
          <w:p w14:paraId="1EF2E570" w14:textId="77777777" w:rsidR="00041381" w:rsidRPr="008267BA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KARTA PRZEDMIOTU</w:t>
            </w:r>
          </w:p>
          <w:p w14:paraId="6758C5E3" w14:textId="0434FD4D" w:rsidR="00A73274" w:rsidRPr="008267BA" w:rsidRDefault="005C16CA" w:rsidP="005C16CA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Nazwa </w:t>
            </w:r>
            <w:r w:rsidR="002751B3">
              <w:rPr>
                <w:color w:val="000000" w:themeColor="text1"/>
              </w:rPr>
              <w:t xml:space="preserve">przedmiotu </w:t>
            </w:r>
            <w:r w:rsidRPr="008267BA">
              <w:rPr>
                <w:color w:val="000000" w:themeColor="text1"/>
              </w:rPr>
              <w:t xml:space="preserve">w języku polskim </w:t>
            </w:r>
            <w:r w:rsidR="00735A30" w:rsidRPr="008267BA">
              <w:rPr>
                <w:color w:val="000000" w:themeColor="text1"/>
              </w:rPr>
              <w:t>Efektywna praca w zespole</w:t>
            </w:r>
          </w:p>
          <w:p w14:paraId="53AC8B40" w14:textId="0ED2D782" w:rsidR="005C16CA" w:rsidRPr="008267BA" w:rsidRDefault="005C16CA" w:rsidP="005C16CA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Nazwa </w:t>
            </w:r>
            <w:r w:rsidR="002751B3">
              <w:rPr>
                <w:color w:val="000000" w:themeColor="text1"/>
              </w:rPr>
              <w:t xml:space="preserve">przedmiotu </w:t>
            </w:r>
            <w:r w:rsidRPr="008267BA">
              <w:rPr>
                <w:color w:val="000000" w:themeColor="text1"/>
              </w:rPr>
              <w:t xml:space="preserve">w języku angielskim </w:t>
            </w:r>
            <w:proofErr w:type="spellStart"/>
            <w:r w:rsidR="00735A30" w:rsidRPr="008267BA">
              <w:rPr>
                <w:color w:val="000000" w:themeColor="text1"/>
              </w:rPr>
              <w:t>Effective</w:t>
            </w:r>
            <w:proofErr w:type="spellEnd"/>
            <w:r w:rsidR="00735A30" w:rsidRPr="008267BA">
              <w:rPr>
                <w:color w:val="000000" w:themeColor="text1"/>
              </w:rPr>
              <w:t xml:space="preserve"> </w:t>
            </w:r>
            <w:proofErr w:type="spellStart"/>
            <w:r w:rsidR="00735A30" w:rsidRPr="008267BA">
              <w:rPr>
                <w:color w:val="000000" w:themeColor="text1"/>
              </w:rPr>
              <w:t>teamwork</w:t>
            </w:r>
            <w:proofErr w:type="spellEnd"/>
          </w:p>
          <w:p w14:paraId="1D6704C6" w14:textId="74C3CF99" w:rsidR="002C4A38" w:rsidRPr="008267BA" w:rsidRDefault="00D552A5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Kierunek studiów</w:t>
            </w:r>
            <w:r w:rsidR="002C4A38" w:rsidRPr="008267BA">
              <w:rPr>
                <w:color w:val="000000" w:themeColor="text1"/>
              </w:rPr>
              <w:t xml:space="preserve"> (jeśli dotyczy): </w:t>
            </w:r>
            <w:r w:rsidR="005E5D8B">
              <w:rPr>
                <w:color w:val="000000" w:themeColor="text1"/>
              </w:rPr>
              <w:t>Inżynieria zarzadzania</w:t>
            </w:r>
          </w:p>
          <w:p w14:paraId="142ED056" w14:textId="466A1E3D" w:rsidR="00381C31" w:rsidRPr="008267BA" w:rsidRDefault="009E431C" w:rsidP="00381C31">
            <w:pPr>
              <w:pStyle w:val="Nagwek2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Specjalność</w:t>
            </w:r>
            <w:r w:rsidR="002C4A38" w:rsidRPr="008267BA">
              <w:rPr>
                <w:color w:val="000000" w:themeColor="text1"/>
              </w:rPr>
              <w:t xml:space="preserve"> (jeśli dotyczy)</w:t>
            </w:r>
            <w:r w:rsidRPr="008267BA">
              <w:rPr>
                <w:color w:val="000000" w:themeColor="text1"/>
              </w:rPr>
              <w:t xml:space="preserve">: </w:t>
            </w:r>
            <w:r w:rsidR="00961D22">
              <w:rPr>
                <w:color w:val="000000" w:themeColor="text1"/>
              </w:rPr>
              <w:t>Zastosowanie IT w biznesie</w:t>
            </w:r>
          </w:p>
          <w:p w14:paraId="62FB33C1" w14:textId="77777777" w:rsidR="00D552A5" w:rsidRPr="008267BA" w:rsidRDefault="002751B3" w:rsidP="00381C31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Poziom i forma</w:t>
            </w:r>
            <w:r w:rsidR="00D552A5" w:rsidRPr="008267BA">
              <w:rPr>
                <w:color w:val="000000" w:themeColor="text1"/>
              </w:rPr>
              <w:t xml:space="preserve"> studiów:</w:t>
            </w:r>
            <w:r w:rsidR="00D552A5" w:rsidRPr="008267BA">
              <w:rPr>
                <w:color w:val="000000" w:themeColor="text1"/>
              </w:rPr>
              <w:tab/>
            </w:r>
            <w:r w:rsidR="00A73274" w:rsidRPr="008267BA">
              <w:rPr>
                <w:color w:val="000000" w:themeColor="text1"/>
              </w:rPr>
              <w:t xml:space="preserve">I </w:t>
            </w:r>
            <w:r w:rsidR="006921AF" w:rsidRPr="008267BA">
              <w:rPr>
                <w:color w:val="000000" w:themeColor="text1"/>
              </w:rPr>
              <w:t xml:space="preserve">stopień, </w:t>
            </w:r>
            <w:r w:rsidR="00D552A5" w:rsidRPr="008267BA">
              <w:rPr>
                <w:color w:val="000000" w:themeColor="text1"/>
              </w:rPr>
              <w:t>stacjonarn</w:t>
            </w:r>
            <w:r w:rsidR="002C4A38" w:rsidRPr="008267BA">
              <w:rPr>
                <w:color w:val="000000" w:themeColor="text1"/>
              </w:rPr>
              <w:t>a</w:t>
            </w:r>
          </w:p>
          <w:p w14:paraId="59FD5C03" w14:textId="77777777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Rodzaj przedmiotu: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2C4A38" w:rsidRPr="008267BA">
              <w:rPr>
                <w:b/>
                <w:bCs/>
                <w:color w:val="000000" w:themeColor="text1"/>
              </w:rPr>
              <w:t>wybieralny</w:t>
            </w:r>
          </w:p>
          <w:p w14:paraId="67BFC451" w14:textId="2793A9F5" w:rsidR="00D552A5" w:rsidRPr="008267BA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267BA">
              <w:rPr>
                <w:b/>
                <w:bCs/>
                <w:color w:val="000000" w:themeColor="text1"/>
              </w:rPr>
              <w:t>Kod przedmiotu</w:t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Pr="008267BA">
              <w:rPr>
                <w:b/>
                <w:bCs/>
                <w:color w:val="000000" w:themeColor="text1"/>
              </w:rPr>
              <w:tab/>
            </w:r>
            <w:r w:rsidR="00C864EE">
              <w:rPr>
                <w:b/>
                <w:bCs/>
                <w:color w:val="000000" w:themeColor="text1"/>
              </w:rPr>
              <w:t>PSZ11</w:t>
            </w:r>
            <w:r w:rsidR="00AB75BC">
              <w:rPr>
                <w:b/>
                <w:bCs/>
                <w:color w:val="000000" w:themeColor="text1"/>
              </w:rPr>
              <w:t>74</w:t>
            </w:r>
          </w:p>
          <w:p w14:paraId="42DB407A" w14:textId="77777777" w:rsidR="009A3831" w:rsidRPr="008267BA" w:rsidRDefault="00874AAA" w:rsidP="006921AF">
            <w:pPr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Grupa kursów                      NIE</w:t>
            </w:r>
          </w:p>
        </w:tc>
      </w:tr>
    </w:tbl>
    <w:p w14:paraId="5224AB1E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="008267BA" w:rsidRPr="008267BA" w14:paraId="37B6F996" w14:textId="77777777" w:rsidTr="005E5D8B">
        <w:tc>
          <w:tcPr>
            <w:tcW w:w="2716" w:type="dxa"/>
          </w:tcPr>
          <w:p w14:paraId="63C58EF7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16" w:type="dxa"/>
          </w:tcPr>
          <w:p w14:paraId="2D0A773E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57" w:type="dxa"/>
          </w:tcPr>
          <w:p w14:paraId="058D5361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9C45927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41" w:type="dxa"/>
          </w:tcPr>
          <w:p w14:paraId="1C9CE764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14:paraId="4A659FF9" w14:textId="77777777" w:rsidR="0096719C" w:rsidRPr="008267BA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566D20" w:rsidRPr="008267BA" w14:paraId="3FD2CF0E" w14:textId="77777777" w:rsidTr="00AB75BC">
        <w:tc>
          <w:tcPr>
            <w:tcW w:w="2716" w:type="dxa"/>
          </w:tcPr>
          <w:p w14:paraId="0191B913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6" w:type="dxa"/>
            <w:vAlign w:val="center"/>
          </w:tcPr>
          <w:p w14:paraId="4E75CF9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18AA9F58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14:paraId="64AFA1B9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40DC1D3C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575A574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0FB9DE36" w14:textId="77777777" w:rsidTr="00AB75BC">
        <w:tc>
          <w:tcPr>
            <w:tcW w:w="2716" w:type="dxa"/>
          </w:tcPr>
          <w:p w14:paraId="155E0F86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6" w:type="dxa"/>
            <w:vAlign w:val="center"/>
          </w:tcPr>
          <w:p w14:paraId="54864D70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3F559FA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426" w:type="dxa"/>
            <w:vAlign w:val="center"/>
          </w:tcPr>
          <w:p w14:paraId="52DA749A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21B814DC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2E04F864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65B1EF17" w14:textId="77777777" w:rsidTr="00AB75BC">
        <w:tc>
          <w:tcPr>
            <w:tcW w:w="2716" w:type="dxa"/>
          </w:tcPr>
          <w:p w14:paraId="688E74D6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16" w:type="dxa"/>
            <w:vAlign w:val="center"/>
          </w:tcPr>
          <w:p w14:paraId="3C2530E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7" w:type="dxa"/>
            <w:vAlign w:val="center"/>
          </w:tcPr>
          <w:p w14:paraId="79D2BF3F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B75BC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14:paraId="24FFDB3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14:paraId="06895BE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5E971949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66D20" w:rsidRPr="008267BA" w14:paraId="18F1952D" w14:textId="77777777" w:rsidTr="00AB75BC">
        <w:tc>
          <w:tcPr>
            <w:tcW w:w="2716" w:type="dxa"/>
          </w:tcPr>
          <w:p w14:paraId="762E42EF" w14:textId="77777777" w:rsidR="00566D20" w:rsidRPr="008267BA" w:rsidRDefault="00566D20" w:rsidP="00566D2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6" w:type="dxa"/>
            <w:vAlign w:val="center"/>
          </w:tcPr>
          <w:p w14:paraId="67CAB52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6694430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0DD382A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21C0996C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74CA88DE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28223E06" w14:textId="77777777" w:rsidTr="00AB75BC">
        <w:tc>
          <w:tcPr>
            <w:tcW w:w="2716" w:type="dxa"/>
          </w:tcPr>
          <w:p w14:paraId="06F4A1D0" w14:textId="77777777" w:rsidR="00566D20" w:rsidRPr="008267BA" w:rsidRDefault="00566D20" w:rsidP="00566D20">
            <w:pPr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  <w:vAlign w:val="center"/>
          </w:tcPr>
          <w:p w14:paraId="71F0607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2DB155AD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07309A5A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6E9E33A0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462F858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5D46DD4A" w14:textId="77777777" w:rsidTr="00AB75BC">
        <w:tc>
          <w:tcPr>
            <w:tcW w:w="2716" w:type="dxa"/>
          </w:tcPr>
          <w:p w14:paraId="44B22593" w14:textId="77777777" w:rsidR="00566D20" w:rsidRPr="008267BA" w:rsidRDefault="00566D20" w:rsidP="00566D2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 xml:space="preserve">w tym liczba punktów odpowiadająca zajęciom </w:t>
            </w:r>
          </w:p>
          <w:p w14:paraId="0158577E" w14:textId="77777777" w:rsidR="00566D20" w:rsidRPr="008267BA" w:rsidRDefault="00566D20" w:rsidP="00566D2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  <w:vAlign w:val="center"/>
          </w:tcPr>
          <w:p w14:paraId="35211D25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5267D9E6" w14:textId="170021C3" w:rsidR="00566D20" w:rsidRPr="00AB75BC" w:rsidRDefault="00AB75BC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AB75BC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14:paraId="751F4081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4AFA8541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7D6FA24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566D20" w:rsidRPr="008267BA" w14:paraId="76D0DBE9" w14:textId="77777777" w:rsidTr="00AB75BC">
        <w:tc>
          <w:tcPr>
            <w:tcW w:w="2716" w:type="dxa"/>
          </w:tcPr>
          <w:p w14:paraId="02A45227" w14:textId="77777777" w:rsidR="00566D20" w:rsidRPr="008267BA" w:rsidRDefault="00566D20" w:rsidP="00566D20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8267BA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16" w:type="dxa"/>
            <w:vAlign w:val="center"/>
          </w:tcPr>
          <w:p w14:paraId="74F055B7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14:paraId="43154C7D" w14:textId="7F55FA4F" w:rsidR="00566D20" w:rsidRPr="00AB75BC" w:rsidRDefault="00AB75BC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1426" w:type="dxa"/>
            <w:vAlign w:val="center"/>
          </w:tcPr>
          <w:p w14:paraId="23241D52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14:paraId="3B859853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vAlign w:val="center"/>
          </w:tcPr>
          <w:p w14:paraId="0F317136" w14:textId="77777777" w:rsidR="00566D20" w:rsidRPr="00AB75BC" w:rsidRDefault="00566D20" w:rsidP="00AB75B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14:paraId="45917BCC" w14:textId="77777777" w:rsidR="0096719C" w:rsidRPr="008267BA" w:rsidRDefault="0096719C">
      <w:pPr>
        <w:rPr>
          <w:color w:val="000000" w:themeColor="text1"/>
          <w:sz w:val="12"/>
          <w:szCs w:val="12"/>
        </w:rPr>
      </w:pPr>
    </w:p>
    <w:p w14:paraId="79470837" w14:textId="77777777" w:rsidR="00EF221E" w:rsidRPr="008267BA" w:rsidRDefault="00EF221E" w:rsidP="00EF221E">
      <w:pPr>
        <w:rPr>
          <w:color w:val="000000" w:themeColor="text1"/>
          <w:sz w:val="12"/>
          <w:szCs w:val="12"/>
        </w:rPr>
      </w:pPr>
      <w:r w:rsidRPr="008267BA">
        <w:rPr>
          <w:color w:val="000000" w:themeColor="text1"/>
          <w:sz w:val="12"/>
          <w:szCs w:val="12"/>
        </w:rPr>
        <w:t>*niepotrzebne skreślić</w:t>
      </w:r>
    </w:p>
    <w:p w14:paraId="35130E48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3717B400" w14:textId="77777777" w:rsidR="003C37E7" w:rsidRPr="008267BA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3BA5735D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147A8" w14:textId="77777777" w:rsidR="00D552A5" w:rsidRPr="008267BA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8267BA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8267BA">
              <w:rPr>
                <w:b/>
                <w:bCs/>
                <w:color w:val="000000" w:themeColor="text1"/>
                <w:sz w:val="22"/>
              </w:rPr>
              <w:t>Ę</w:t>
            </w:r>
            <w:r w:rsidRPr="008267BA">
              <w:rPr>
                <w:b/>
                <w:bCs/>
                <w:color w:val="000000" w:themeColor="text1"/>
                <w:sz w:val="22"/>
              </w:rPr>
              <w:t>PNE W Z</w:t>
            </w:r>
            <w:r w:rsidR="002751B3">
              <w:rPr>
                <w:b/>
                <w:bCs/>
                <w:color w:val="000000" w:themeColor="text1"/>
                <w:sz w:val="22"/>
              </w:rPr>
              <w:t xml:space="preserve">AKRESIE WIEDZY, UMIEJĘTNOŚCI I </w:t>
            </w:r>
            <w:r w:rsidRPr="008267BA">
              <w:rPr>
                <w:b/>
                <w:bCs/>
                <w:color w:val="000000" w:themeColor="text1"/>
                <w:sz w:val="22"/>
              </w:rPr>
              <w:t>KOMPETENCJI</w:t>
            </w:r>
            <w:r w:rsidR="002751B3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14:paraId="6606C1D5" w14:textId="77777777" w:rsidR="003F183E" w:rsidRPr="008267BA" w:rsidRDefault="002B64F9" w:rsidP="009A3831">
            <w:pPr>
              <w:numPr>
                <w:ilvl w:val="0"/>
                <w:numId w:val="2"/>
              </w:numPr>
              <w:ind w:hanging="71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B</w:t>
            </w:r>
            <w:r w:rsidR="00571A0B" w:rsidRPr="008267BA">
              <w:rPr>
                <w:color w:val="000000" w:themeColor="text1"/>
              </w:rPr>
              <w:t>rak</w:t>
            </w:r>
          </w:p>
          <w:p w14:paraId="2C47055C" w14:textId="77777777" w:rsidR="005C16CA" w:rsidRPr="008267BA" w:rsidRDefault="005C16CA" w:rsidP="005C16CA">
            <w:pPr>
              <w:rPr>
                <w:color w:val="000000" w:themeColor="text1"/>
              </w:rPr>
            </w:pPr>
          </w:p>
        </w:tc>
      </w:tr>
    </w:tbl>
    <w:p w14:paraId="55478190" w14:textId="77777777" w:rsidR="003C37E7" w:rsidRPr="008267BA" w:rsidRDefault="003C37E7">
      <w:pPr>
        <w:rPr>
          <w:color w:val="000000" w:themeColor="text1"/>
          <w:sz w:val="12"/>
          <w:szCs w:val="12"/>
        </w:rPr>
      </w:pPr>
    </w:p>
    <w:p w14:paraId="334255CB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8267BA" w14:paraId="6F21A4FC" w14:textId="77777777" w:rsidTr="001A43C0">
        <w:tc>
          <w:tcPr>
            <w:tcW w:w="9210" w:type="dxa"/>
          </w:tcPr>
          <w:p w14:paraId="12E2167B" w14:textId="77777777" w:rsidR="009E23F5" w:rsidRPr="008267BA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14:paraId="068515F9" w14:textId="77777777" w:rsidR="009E23F5" w:rsidRPr="008267BA" w:rsidRDefault="00161417" w:rsidP="0016141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C1</w:t>
            </w:r>
            <w:r w:rsidR="005C16CA"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B30FC9" w:rsidRPr="008267BA">
              <w:rPr>
                <w:color w:val="000000" w:themeColor="text1"/>
                <w:sz w:val="22"/>
                <w:szCs w:val="22"/>
              </w:rPr>
              <w:t xml:space="preserve"> Poznanie zasad prawidłowej współpracy w zespole</w:t>
            </w:r>
          </w:p>
          <w:p w14:paraId="3AA8A828" w14:textId="77777777" w:rsidR="009E23F5" w:rsidRPr="008267BA" w:rsidRDefault="00161417" w:rsidP="0016141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C2</w:t>
            </w:r>
            <w:r w:rsidR="005C16CA"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B30FC9" w:rsidRPr="008267BA">
              <w:rPr>
                <w:color w:val="000000" w:themeColor="text1"/>
                <w:sz w:val="22"/>
                <w:szCs w:val="22"/>
              </w:rPr>
              <w:t xml:space="preserve"> Nabycie umiejętności wykonywania pracy w grupie</w:t>
            </w:r>
          </w:p>
          <w:p w14:paraId="7347D0EF" w14:textId="77777777" w:rsidR="005C16CA" w:rsidRPr="008267BA" w:rsidRDefault="00B30FC9" w:rsidP="0016141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C3  Nabycie kompetencji podejmowania odpowiedzialności za efekt pracy zespołowej</w:t>
            </w:r>
          </w:p>
          <w:p w14:paraId="252748D4" w14:textId="77777777" w:rsidR="009E23F5" w:rsidRPr="008267BA" w:rsidRDefault="009E23F5" w:rsidP="001A43C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</w:tbl>
    <w:p w14:paraId="78C34BAF" w14:textId="77777777" w:rsidR="009E23F5" w:rsidRPr="008267BA" w:rsidRDefault="009E23F5">
      <w:pPr>
        <w:rPr>
          <w:color w:val="000000" w:themeColor="text1"/>
          <w:sz w:val="12"/>
          <w:szCs w:val="12"/>
        </w:rPr>
      </w:pPr>
    </w:p>
    <w:p w14:paraId="773B6764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3CFA5A0B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6B5D356E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1D7AA34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9A986CC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7A52E53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16EF2DDA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p w14:paraId="70BEB5DF" w14:textId="77777777" w:rsidR="005C16CA" w:rsidRPr="008267BA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5D8B" w:rsidRPr="008267BA" w14:paraId="1D355CC2" w14:textId="77777777" w:rsidTr="005A4C61">
        <w:trPr>
          <w:trHeight w:val="23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1642" w14:textId="77777777" w:rsidR="002751B3" w:rsidRDefault="002751B3" w:rsidP="002751B3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EFEKTY </w:t>
            </w:r>
            <w:r w:rsidRPr="002751B3">
              <w:t>UCZENIA SIĘ</w:t>
            </w:r>
          </w:p>
          <w:p w14:paraId="37E6D1B2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5E5D8B">
              <w:rPr>
                <w:sz w:val="22"/>
                <w:szCs w:val="20"/>
              </w:rPr>
              <w:t>Z zakresu wiedzy:</w:t>
            </w:r>
          </w:p>
          <w:p w14:paraId="2D076CD6" w14:textId="77777777" w:rsidR="005E5D8B" w:rsidRPr="005E5D8B" w:rsidRDefault="005E5D8B" w:rsidP="005E5D8B">
            <w:pPr>
              <w:tabs>
                <w:tab w:val="left" w:pos="719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PEK_W01</w:t>
            </w:r>
            <w:r w:rsidRPr="005E5D8B">
              <w:rPr>
                <w:sz w:val="22"/>
                <w:szCs w:val="20"/>
              </w:rPr>
              <w:t xml:space="preserve"> Ma wiedzę dotyczącą psychologicznych mechanizmów i procesów  pracy zespołowej  w organizacji. </w:t>
            </w:r>
          </w:p>
          <w:p w14:paraId="10E7190C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5E5D8B">
              <w:rPr>
                <w:sz w:val="22"/>
                <w:szCs w:val="20"/>
              </w:rPr>
              <w:t>Z zakresu umiejętności:</w:t>
            </w:r>
          </w:p>
          <w:p w14:paraId="0CB8A9E5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PEK_U01 </w:t>
            </w:r>
            <w:r w:rsidRPr="005E5D8B">
              <w:rPr>
                <w:sz w:val="22"/>
                <w:szCs w:val="20"/>
              </w:rPr>
              <w:t xml:space="preserve">Potrafi identyfikować i interpretować problemy natury psychologicznej w funkcjonowaniu grupy zadaniowej i projektowej. </w:t>
            </w:r>
          </w:p>
          <w:p w14:paraId="235A6313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 w:rsidRPr="005E5D8B">
              <w:rPr>
                <w:sz w:val="22"/>
                <w:szCs w:val="20"/>
              </w:rPr>
              <w:t>Z zakresu kompetencji społecznych:</w:t>
            </w:r>
          </w:p>
          <w:p w14:paraId="5D97A22C" w14:textId="77777777" w:rsidR="005E5D8B" w:rsidRPr="005E5D8B" w:rsidRDefault="005E5D8B" w:rsidP="005E5D8B">
            <w:pPr>
              <w:tabs>
                <w:tab w:val="left" w:pos="719"/>
              </w:tabs>
              <w:ind w:left="719" w:hanging="719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PEK_K01 </w:t>
            </w:r>
            <w:r w:rsidRPr="005E5D8B">
              <w:rPr>
                <w:sz w:val="22"/>
                <w:szCs w:val="20"/>
              </w:rPr>
              <w:t xml:space="preserve">Wykazuje gotowość do identyfikowania, wyjaśniania i przeciwdziałania problemom w efektywnej pracy grupowej w organizacji. </w:t>
            </w:r>
          </w:p>
        </w:tc>
      </w:tr>
    </w:tbl>
    <w:p w14:paraId="23345219" w14:textId="77777777" w:rsidR="00480AC6" w:rsidRPr="008267BA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267BA" w:rsidRPr="008267BA" w14:paraId="57BC5C8C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E57D5" w14:textId="77777777" w:rsidR="00D552A5" w:rsidRPr="008267BA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267BA" w:rsidRPr="008267BA" w14:paraId="049382C3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73C5A" w14:textId="77777777" w:rsidR="00D552A5" w:rsidRPr="008267BA" w:rsidRDefault="00571A0B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Forma zajęć </w:t>
            </w:r>
            <w:r w:rsidR="00B74BC2">
              <w:rPr>
                <w:color w:val="000000" w:themeColor="text1"/>
                <w:sz w:val="22"/>
                <w:szCs w:val="22"/>
              </w:rPr>
              <w:t>–</w:t>
            </w:r>
            <w:r w:rsidRPr="008267BA">
              <w:rPr>
                <w:color w:val="000000" w:themeColor="text1"/>
                <w:sz w:val="22"/>
                <w:szCs w:val="22"/>
              </w:rPr>
              <w:t xml:space="preserve"> 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32C34" w14:textId="77777777" w:rsidR="00D552A5" w:rsidRPr="008267BA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Liczba godzin</w:t>
            </w:r>
            <w:r w:rsidR="00D81453" w:rsidRPr="008267BA">
              <w:rPr>
                <w:color w:val="000000" w:themeColor="text1"/>
              </w:rPr>
              <w:t xml:space="preserve"> </w:t>
            </w:r>
          </w:p>
        </w:tc>
      </w:tr>
      <w:tr w:rsidR="008267BA" w:rsidRPr="008267BA" w14:paraId="641540C4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C2B56" w14:textId="77777777" w:rsidR="00571A0B" w:rsidRPr="008267BA" w:rsidRDefault="005E5D8B" w:rsidP="002E3DF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571A0B" w:rsidRPr="008267BA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75A6F" w14:textId="77777777" w:rsidR="00571A0B" w:rsidRPr="008267BA" w:rsidRDefault="000A14B8" w:rsidP="003015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Definicja grupy</w:t>
            </w:r>
            <w:r w:rsidR="0030150D">
              <w:rPr>
                <w:bCs/>
                <w:color w:val="000000" w:themeColor="text1"/>
              </w:rPr>
              <w:t xml:space="preserve"> i istota pracy zespołowej. E</w:t>
            </w:r>
            <w:r w:rsidRPr="008267BA">
              <w:rPr>
                <w:bCs/>
                <w:color w:val="000000" w:themeColor="text1"/>
              </w:rPr>
              <w:t xml:space="preserve">tapy tworzenia </w:t>
            </w:r>
            <w:r w:rsidR="00DD531A" w:rsidRPr="008267BA">
              <w:rPr>
                <w:bCs/>
                <w:color w:val="000000" w:themeColor="text1"/>
              </w:rPr>
              <w:t xml:space="preserve">się </w:t>
            </w:r>
            <w:r w:rsidRPr="008267BA">
              <w:rPr>
                <w:bCs/>
                <w:color w:val="000000" w:themeColor="text1"/>
              </w:rPr>
              <w:t>grupy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52625" w14:textId="77777777" w:rsidR="00571A0B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267BA" w:rsidRPr="008267BA" w14:paraId="535C92E6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28B8D" w14:textId="77777777" w:rsidR="00571A0B" w:rsidRPr="008267BA" w:rsidRDefault="005E5D8B" w:rsidP="002E3DF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571A0B" w:rsidRPr="008267BA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06CB9" w14:textId="77777777" w:rsidR="00571A0B" w:rsidRPr="008267BA" w:rsidRDefault="00205B9A" w:rsidP="00205B9A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Budowanie więzi w grupie - integracja </w:t>
            </w:r>
            <w:r w:rsidR="000A14B8" w:rsidRPr="008267BA">
              <w:rPr>
                <w:bCs/>
                <w:color w:val="000000" w:themeColor="text1"/>
              </w:rPr>
              <w:t xml:space="preserve">członków grupy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7E081" w14:textId="77777777" w:rsidR="00571A0B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267BA" w:rsidRPr="008267BA" w14:paraId="6FFE5850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C59D3" w14:textId="77777777" w:rsidR="00571A0B" w:rsidRPr="008267BA" w:rsidRDefault="005E5D8B" w:rsidP="002E3DF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571A0B" w:rsidRPr="008267BA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EA614" w14:textId="77777777" w:rsidR="00571A0B" w:rsidRPr="008267BA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Budowanie tożsamości grupy</w:t>
            </w:r>
            <w:r w:rsidR="00205B9A">
              <w:rPr>
                <w:bCs/>
                <w:color w:val="000000" w:themeColor="text1"/>
              </w:rPr>
              <w:t xml:space="preserve"> i identyfikacji członków z zespołem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3079" w14:textId="77777777" w:rsidR="00571A0B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267BA" w:rsidRPr="008267BA" w14:paraId="0D1B7C17" w14:textId="77777777" w:rsidTr="009442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EE469" w14:textId="77777777" w:rsidR="000A14B8" w:rsidRPr="008267BA" w:rsidRDefault="005E5D8B" w:rsidP="00BE77C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0A14B8" w:rsidRPr="008267BA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D40A1" w14:textId="77777777" w:rsidR="000A14B8" w:rsidRPr="008267BA" w:rsidRDefault="000A14B8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Główne motywy zachowań społecznych: rywalizacja</w:t>
            </w:r>
            <w:r w:rsidR="008F28A0" w:rsidRPr="008267BA">
              <w:rPr>
                <w:bCs/>
                <w:color w:val="000000" w:themeColor="text1"/>
              </w:rPr>
              <w:t>, kooperacja</w:t>
            </w:r>
            <w:r w:rsidRPr="008267BA">
              <w:rPr>
                <w:bCs/>
                <w:color w:val="000000" w:themeColor="text1"/>
              </w:rPr>
              <w:t xml:space="preserve"> i altruizm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5019B" w14:textId="77777777" w:rsidR="000A14B8" w:rsidRPr="008267BA" w:rsidRDefault="000A14B8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5E5D8B" w:rsidRPr="008267BA" w14:paraId="6DBFAC8A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43D98" w14:textId="77777777" w:rsidR="005E5D8B" w:rsidRPr="008267BA" w:rsidRDefault="005E5D8B" w:rsidP="005E5D8B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205B9A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BD5BE" w14:textId="77777777" w:rsidR="005E5D8B" w:rsidRPr="00205B9A" w:rsidRDefault="005E5D8B" w:rsidP="0030150D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 w:rsidRPr="00205B9A">
              <w:rPr>
                <w:bCs/>
              </w:rPr>
              <w:t xml:space="preserve">Jednostka w </w:t>
            </w:r>
            <w:r w:rsidR="0030150D">
              <w:rPr>
                <w:bCs/>
              </w:rPr>
              <w:t>zespole</w:t>
            </w:r>
            <w:r w:rsidRPr="00205B9A">
              <w:rPr>
                <w:bCs/>
              </w:rPr>
              <w:t xml:space="preserve"> – zachowania interpersonalne - szanse i zagrożenia dla indywidualnych zachowań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DF05" w14:textId="77777777" w:rsidR="005E5D8B" w:rsidRPr="008267BA" w:rsidRDefault="005E5D8B" w:rsidP="005E5D8B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5E5D8B" w:rsidRPr="008267BA" w14:paraId="6992C01E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B0F5C" w14:textId="77777777" w:rsidR="005E5D8B" w:rsidRPr="008267BA" w:rsidRDefault="005E5D8B" w:rsidP="005E5D8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205B9A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9258B" w14:textId="77777777" w:rsidR="005E5D8B" w:rsidRPr="00205B9A" w:rsidRDefault="005E5D8B" w:rsidP="00842D38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 w:rsidRPr="00205B9A">
              <w:rPr>
                <w:bCs/>
              </w:rPr>
              <w:t xml:space="preserve">Jednostka w </w:t>
            </w:r>
            <w:r w:rsidR="00842D38">
              <w:rPr>
                <w:bCs/>
              </w:rPr>
              <w:t>zespole</w:t>
            </w:r>
            <w:r w:rsidRPr="00205B9A">
              <w:rPr>
                <w:bCs/>
              </w:rPr>
              <w:t xml:space="preserve"> – zachowania zadaniowe - syndrom myślenia grupowego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23FB4" w14:textId="77777777" w:rsidR="005E5D8B" w:rsidRPr="008267BA" w:rsidRDefault="005E5D8B" w:rsidP="005E5D8B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5E5D8B" w:rsidRPr="008267BA" w14:paraId="303BDE93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13609" w14:textId="77777777" w:rsidR="005E5D8B" w:rsidRPr="008267BA" w:rsidRDefault="005E5D8B" w:rsidP="005E5D8B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="00205B9A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2C9C5" w14:textId="77777777" w:rsidR="005E5D8B" w:rsidRPr="00205B9A" w:rsidRDefault="00842D38" w:rsidP="0030150D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>
              <w:rPr>
                <w:bCs/>
              </w:rPr>
              <w:t>Cechy i zalety pracy zespołowej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33D85" w14:textId="77777777" w:rsidR="005E5D8B" w:rsidRPr="008267BA" w:rsidRDefault="005E5D8B" w:rsidP="005E5D8B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2C7AA4D8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7D48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0D865" w14:textId="77777777" w:rsidR="00842D38" w:rsidRPr="00205B9A" w:rsidRDefault="00842D38" w:rsidP="00842D38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>
              <w:rPr>
                <w:bCs/>
              </w:rPr>
              <w:t>Komunikowanie w grupie. Komunikacja a współpraca. P</w:t>
            </w:r>
            <w:r>
              <w:rPr>
                <w:bCs/>
                <w:color w:val="000000" w:themeColor="text1"/>
              </w:rPr>
              <w:t>rawidłowości i ograniczenia procesu.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A7F19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6C237097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2C63C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BEEDA" w14:textId="77777777" w:rsidR="00842D38" w:rsidRPr="00205B9A" w:rsidRDefault="00842D38" w:rsidP="00842D38">
            <w:pPr>
              <w:snapToGrid w:val="0"/>
              <w:ind w:left="23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Współpraca w zespole w oparciu o role zespołowe.</w:t>
            </w:r>
            <w:r w:rsidRPr="00205B9A">
              <w:rPr>
                <w:bCs/>
                <w:color w:val="000000" w:themeColor="text1"/>
              </w:rPr>
              <w:t xml:space="preserve"> Wady i zalety ról grupowych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6C8D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2888DF0E" w14:textId="77777777" w:rsidTr="00002AB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34033" w14:textId="77777777" w:rsidR="00842D38" w:rsidRPr="008267BA" w:rsidRDefault="00842D38" w:rsidP="00842D3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2BB5E" w14:textId="77777777" w:rsidR="00842D38" w:rsidRPr="00205B9A" w:rsidRDefault="00842D38" w:rsidP="00842D38">
            <w:pPr>
              <w:tabs>
                <w:tab w:val="left" w:pos="313"/>
              </w:tabs>
              <w:snapToGrid w:val="0"/>
              <w:ind w:left="23"/>
              <w:rPr>
                <w:bCs/>
              </w:rPr>
            </w:pPr>
            <w:r w:rsidRPr="00205B9A">
              <w:rPr>
                <w:bCs/>
              </w:rPr>
              <w:t>Grupowe metody pracy twórczej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AF2FF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573BF93F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1DB54" w14:textId="77777777" w:rsidR="00842D38" w:rsidRPr="008267BA" w:rsidRDefault="00842D38" w:rsidP="00842D3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7E4AE" w14:textId="77777777" w:rsidR="00842D38" w:rsidRPr="00205B9A" w:rsidRDefault="00842D38" w:rsidP="00842D38">
            <w:pPr>
              <w:snapToGrid w:val="0"/>
              <w:ind w:left="23"/>
              <w:rPr>
                <w:bCs/>
                <w:color w:val="000000" w:themeColor="text1"/>
              </w:rPr>
            </w:pPr>
            <w:r w:rsidRPr="00205B9A">
              <w:rPr>
                <w:bCs/>
                <w:color w:val="000000" w:themeColor="text1"/>
              </w:rPr>
              <w:t>Trudne sytuacje w grupie;</w:t>
            </w:r>
            <w:r>
              <w:rPr>
                <w:bCs/>
                <w:color w:val="000000" w:themeColor="text1"/>
              </w:rPr>
              <w:t xml:space="preserve"> Konflikty i antagonizmy grupowe My- Oni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C5C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0520B126" w14:textId="77777777" w:rsidTr="00003B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5C832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DE5A1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Praca nad pr</w:t>
            </w:r>
            <w:r>
              <w:rPr>
                <w:bCs/>
                <w:color w:val="000000" w:themeColor="text1"/>
              </w:rPr>
              <w:t>ojektem zespołowym – planowanie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F258E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448EA1F9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8BC3F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A94A0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Praca nad pr</w:t>
            </w:r>
            <w:r>
              <w:rPr>
                <w:bCs/>
                <w:color w:val="000000" w:themeColor="text1"/>
              </w:rPr>
              <w:t>ojektem zespołowym – rozwiązywanie problemu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4B2DC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460C2C4A" w14:textId="77777777" w:rsidTr="002E3DF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8B7A2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98417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>Praca nad pr</w:t>
            </w:r>
            <w:r>
              <w:rPr>
                <w:bCs/>
                <w:color w:val="000000" w:themeColor="text1"/>
              </w:rPr>
              <w:t>ojektem zespołowym – analiza pracy zespołowej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D2FB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3BFF9BE1" w14:textId="77777777" w:rsidTr="005D7AC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BDE2F" w14:textId="77777777" w:rsidR="00842D38" w:rsidRPr="008267BA" w:rsidRDefault="00842D38" w:rsidP="00842D3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Ćw</w:t>
            </w:r>
            <w:r w:rsidRPr="008267BA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79FF8" w14:textId="77777777" w:rsidR="00842D38" w:rsidRPr="008267BA" w:rsidRDefault="00842D38" w:rsidP="00842D38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8267BA">
              <w:rPr>
                <w:bCs/>
                <w:color w:val="000000" w:themeColor="text1"/>
              </w:rPr>
              <w:t xml:space="preserve">Prezentacja </w:t>
            </w:r>
            <w:r>
              <w:rPr>
                <w:bCs/>
                <w:color w:val="000000" w:themeColor="text1"/>
              </w:rPr>
              <w:t>efektów pracy zespołowej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0C058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2</w:t>
            </w:r>
          </w:p>
        </w:tc>
      </w:tr>
      <w:tr w:rsidR="00842D38" w:rsidRPr="008267BA" w14:paraId="3096A48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BCB26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D446C" w14:textId="77777777" w:rsidR="00842D38" w:rsidRPr="008267BA" w:rsidRDefault="00842D38" w:rsidP="00842D38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8267BA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6D858" w14:textId="77777777" w:rsidR="00842D38" w:rsidRPr="008267BA" w:rsidRDefault="00842D38" w:rsidP="00842D38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267BA">
              <w:rPr>
                <w:b/>
                <w:color w:val="000000" w:themeColor="text1"/>
              </w:rPr>
              <w:t>30</w:t>
            </w:r>
          </w:p>
        </w:tc>
      </w:tr>
    </w:tbl>
    <w:p w14:paraId="1E319825" w14:textId="77777777" w:rsidR="00937508" w:rsidRPr="008267BA" w:rsidRDefault="00937508">
      <w:pPr>
        <w:rPr>
          <w:color w:val="000000" w:themeColor="text1"/>
          <w:sz w:val="12"/>
          <w:szCs w:val="12"/>
        </w:rPr>
      </w:pPr>
    </w:p>
    <w:p w14:paraId="6FA68E84" w14:textId="77777777" w:rsidR="00252DBF" w:rsidRPr="008267BA" w:rsidRDefault="00252DBF">
      <w:pPr>
        <w:rPr>
          <w:color w:val="000000" w:themeColor="text1"/>
          <w:sz w:val="12"/>
          <w:szCs w:val="12"/>
        </w:rPr>
      </w:pPr>
    </w:p>
    <w:p w14:paraId="63B65E4E" w14:textId="77777777" w:rsidR="00252DBF" w:rsidRPr="008267BA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27EFB5EF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CB604" w14:textId="77777777" w:rsidR="009A3831" w:rsidRPr="008267BA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 xml:space="preserve"> STOSOWANE </w:t>
            </w:r>
            <w:r w:rsidR="009A3831" w:rsidRPr="008267BA">
              <w:rPr>
                <w:color w:val="000000" w:themeColor="text1"/>
              </w:rPr>
              <w:t>NARZĘDZIA DYDAKTYCZNE</w:t>
            </w:r>
          </w:p>
        </w:tc>
      </w:tr>
      <w:tr w:rsidR="008267BA" w:rsidRPr="008267BA" w14:paraId="5C2858B0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5CAE" w14:textId="77777777" w:rsidR="0085533D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7358EE" w:rsidRPr="008267BA">
              <w:rPr>
                <w:color w:val="000000" w:themeColor="text1"/>
              </w:rPr>
              <w:t>1.</w:t>
            </w:r>
            <w:r w:rsidR="00571A0B" w:rsidRPr="008267BA">
              <w:rPr>
                <w:color w:val="000000" w:themeColor="text1"/>
              </w:rPr>
              <w:t xml:space="preserve"> Prezentacja multimedialna</w:t>
            </w:r>
          </w:p>
          <w:p w14:paraId="11A7444C" w14:textId="77777777" w:rsidR="007358EE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7358EE" w:rsidRPr="008267BA">
              <w:rPr>
                <w:color w:val="000000" w:themeColor="text1"/>
              </w:rPr>
              <w:t>2.</w:t>
            </w:r>
            <w:r w:rsidR="00571A0B" w:rsidRPr="008267BA">
              <w:rPr>
                <w:color w:val="000000" w:themeColor="text1"/>
              </w:rPr>
              <w:t xml:space="preserve"> Ćwiczenie indywidualne</w:t>
            </w:r>
          </w:p>
          <w:p w14:paraId="58F3DD37" w14:textId="77777777" w:rsidR="007358EE" w:rsidRPr="008267BA" w:rsidRDefault="00DC5082" w:rsidP="0085533D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N</w:t>
            </w:r>
            <w:r w:rsidR="007358EE" w:rsidRPr="008267BA">
              <w:rPr>
                <w:color w:val="000000" w:themeColor="text1"/>
              </w:rPr>
              <w:t>3.</w:t>
            </w:r>
            <w:r w:rsidR="00571A0B" w:rsidRPr="008267BA">
              <w:rPr>
                <w:color w:val="000000" w:themeColor="text1"/>
              </w:rPr>
              <w:t xml:space="preserve"> Ćwiczenie grupowe</w:t>
            </w:r>
          </w:p>
          <w:p w14:paraId="1E7A7D5F" w14:textId="77777777" w:rsidR="007358EE" w:rsidRPr="008267BA" w:rsidRDefault="007358EE" w:rsidP="0085533D">
            <w:pPr>
              <w:rPr>
                <w:color w:val="000000" w:themeColor="text1"/>
              </w:rPr>
            </w:pPr>
          </w:p>
        </w:tc>
      </w:tr>
    </w:tbl>
    <w:p w14:paraId="12DF341A" w14:textId="77777777" w:rsidR="008F1AD2" w:rsidRPr="008267BA" w:rsidRDefault="008F1AD2">
      <w:pPr>
        <w:rPr>
          <w:color w:val="000000" w:themeColor="text1"/>
          <w:sz w:val="12"/>
          <w:szCs w:val="12"/>
        </w:rPr>
      </w:pPr>
    </w:p>
    <w:p w14:paraId="17DE8CF5" w14:textId="77777777" w:rsidR="007333C4" w:rsidRPr="008267BA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8267BA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8267BA">
        <w:rPr>
          <w:b/>
          <w:color w:val="000000" w:themeColor="text1"/>
          <w:sz w:val="22"/>
          <w:szCs w:val="22"/>
        </w:rPr>
        <w:t xml:space="preserve">PRZEDMIOTOWYCH </w:t>
      </w:r>
      <w:r w:rsidRPr="008267BA">
        <w:rPr>
          <w:b/>
          <w:color w:val="000000" w:themeColor="text1"/>
          <w:sz w:val="22"/>
          <w:szCs w:val="22"/>
        </w:rPr>
        <w:t xml:space="preserve">EFEKTÓW </w:t>
      </w:r>
      <w:r w:rsidR="002751B3">
        <w:rPr>
          <w:b/>
          <w:color w:val="000000" w:themeColor="text1"/>
          <w:sz w:val="22"/>
          <w:szCs w:val="22"/>
        </w:rPr>
        <w:t>UCZENIA SIĘ</w:t>
      </w:r>
    </w:p>
    <w:p w14:paraId="4FD25FBB" w14:textId="77777777" w:rsidR="007333C4" w:rsidRPr="008267BA" w:rsidRDefault="007333C4" w:rsidP="007333C4">
      <w:pPr>
        <w:jc w:val="center"/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8267BA" w:rsidRPr="008267BA" w14:paraId="33F6D978" w14:textId="77777777" w:rsidTr="00445A01">
        <w:tc>
          <w:tcPr>
            <w:tcW w:w="2518" w:type="dxa"/>
          </w:tcPr>
          <w:p w14:paraId="54AF62C6" w14:textId="77777777" w:rsidR="007333C4" w:rsidRPr="008267BA" w:rsidRDefault="007333C4" w:rsidP="009D49C5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b/>
                <w:color w:val="000000" w:themeColor="text1"/>
                <w:sz w:val="22"/>
                <w:szCs w:val="22"/>
              </w:rPr>
              <w:t>Ocen</w:t>
            </w:r>
            <w:r w:rsidR="009D49C5" w:rsidRPr="008267BA">
              <w:rPr>
                <w:b/>
                <w:color w:val="000000" w:themeColor="text1"/>
                <w:sz w:val="22"/>
                <w:szCs w:val="22"/>
              </w:rPr>
              <w:t>y</w:t>
            </w:r>
            <w:r w:rsidR="009D49C5" w:rsidRPr="008267BA">
              <w:rPr>
                <w:b/>
                <w:bCs/>
                <w:color w:val="000000" w:themeColor="text1"/>
              </w:rPr>
              <w:t xml:space="preserve"> </w:t>
            </w:r>
            <w:r w:rsidR="009D49C5" w:rsidRPr="008267BA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76D1799" w14:textId="42D8A3BF" w:rsidR="007333C4" w:rsidRPr="008267BA" w:rsidRDefault="007333C4" w:rsidP="000F04E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0F04E0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5F2F4855" w14:textId="0F241007" w:rsidR="007333C4" w:rsidRPr="008267BA" w:rsidRDefault="007333C4" w:rsidP="000F04E0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0F04E0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8267BA" w:rsidRPr="008267BA" w14:paraId="04CE61BA" w14:textId="77777777" w:rsidTr="00445A01">
        <w:tc>
          <w:tcPr>
            <w:tcW w:w="2518" w:type="dxa"/>
          </w:tcPr>
          <w:p w14:paraId="20019C59" w14:textId="77777777" w:rsidR="007333C4" w:rsidRPr="008267BA" w:rsidRDefault="009D49C5" w:rsidP="007C72CA">
            <w:pPr>
              <w:rPr>
                <w:color w:val="000000" w:themeColor="text1"/>
              </w:rPr>
            </w:pPr>
            <w:r w:rsidRPr="008267BA">
              <w:rPr>
                <w:color w:val="000000" w:themeColor="text1"/>
              </w:rPr>
              <w:t>F1</w:t>
            </w:r>
          </w:p>
        </w:tc>
        <w:tc>
          <w:tcPr>
            <w:tcW w:w="2126" w:type="dxa"/>
          </w:tcPr>
          <w:p w14:paraId="78D7CE4E" w14:textId="77777777" w:rsidR="007333C4" w:rsidRPr="008267BA" w:rsidRDefault="00043CB2" w:rsidP="00043C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 w:eastAsia="pl-PL"/>
              </w:rPr>
              <w:t>PEK_W01</w:t>
            </w:r>
            <w:r w:rsidR="00582A24">
              <w:rPr>
                <w:color w:val="000000" w:themeColor="text1"/>
                <w:lang w:val="en-US" w:eastAsia="pl-PL"/>
              </w:rPr>
              <w:t xml:space="preserve">, </w:t>
            </w:r>
            <w:r w:rsidR="00582A24">
              <w:rPr>
                <w:color w:val="000000" w:themeColor="text1"/>
                <w:lang w:val="en-US" w:eastAsia="pl-PL"/>
              </w:rPr>
              <w:lastRenderedPageBreak/>
              <w:t>PEK_U01</w:t>
            </w:r>
          </w:p>
        </w:tc>
        <w:tc>
          <w:tcPr>
            <w:tcW w:w="4642" w:type="dxa"/>
          </w:tcPr>
          <w:p w14:paraId="0A128D96" w14:textId="77777777" w:rsidR="007333C4" w:rsidRPr="008267BA" w:rsidRDefault="00205B9A" w:rsidP="00205B9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Zespołowe opracowanie zagadnienia </w:t>
            </w:r>
          </w:p>
        </w:tc>
      </w:tr>
      <w:tr w:rsidR="00205B9A" w:rsidRPr="008267BA" w14:paraId="634C2335" w14:textId="77777777" w:rsidTr="00445A01">
        <w:tc>
          <w:tcPr>
            <w:tcW w:w="2518" w:type="dxa"/>
          </w:tcPr>
          <w:p w14:paraId="7C87D2D1" w14:textId="77777777" w:rsidR="00205B9A" w:rsidRPr="008267BA" w:rsidRDefault="00205B9A" w:rsidP="007C72C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F2 </w:t>
            </w:r>
          </w:p>
        </w:tc>
        <w:tc>
          <w:tcPr>
            <w:tcW w:w="2126" w:type="dxa"/>
          </w:tcPr>
          <w:p w14:paraId="01AF8940" w14:textId="77777777" w:rsidR="00205B9A" w:rsidRDefault="00582A24" w:rsidP="00043CB2">
            <w:pPr>
              <w:jc w:val="center"/>
              <w:rPr>
                <w:color w:val="000000" w:themeColor="text1"/>
                <w:lang w:val="en-US" w:eastAsia="pl-PL"/>
              </w:rPr>
            </w:pPr>
            <w:r>
              <w:rPr>
                <w:color w:val="000000" w:themeColor="text1"/>
                <w:lang w:val="en-US" w:eastAsia="pl-PL"/>
              </w:rPr>
              <w:t>PEK_U01, PEK_K01</w:t>
            </w:r>
          </w:p>
        </w:tc>
        <w:tc>
          <w:tcPr>
            <w:tcW w:w="4642" w:type="dxa"/>
          </w:tcPr>
          <w:p w14:paraId="46311053" w14:textId="77777777" w:rsidR="00205B9A" w:rsidRPr="008267BA" w:rsidRDefault="00582A24" w:rsidP="007C72CA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Praca końcowa </w:t>
            </w:r>
          </w:p>
        </w:tc>
      </w:tr>
      <w:tr w:rsidR="00977663" w:rsidRPr="008267BA" w14:paraId="558ED427" w14:textId="77777777" w:rsidTr="007C72CA">
        <w:tc>
          <w:tcPr>
            <w:tcW w:w="9286" w:type="dxa"/>
            <w:gridSpan w:val="3"/>
          </w:tcPr>
          <w:p w14:paraId="7AEF9E0A" w14:textId="54658B74" w:rsidR="00205B9A" w:rsidRPr="008267BA" w:rsidRDefault="007358EE" w:rsidP="00A12397">
            <w:pPr>
              <w:rPr>
                <w:color w:val="000000" w:themeColor="text1"/>
                <w:sz w:val="22"/>
                <w:szCs w:val="22"/>
              </w:rPr>
            </w:pPr>
            <w:r w:rsidRPr="008267BA">
              <w:rPr>
                <w:color w:val="000000" w:themeColor="text1"/>
                <w:sz w:val="22"/>
                <w:szCs w:val="22"/>
              </w:rPr>
              <w:t>P</w:t>
            </w:r>
            <w:r w:rsidR="001B40B5" w:rsidRPr="008267BA">
              <w:rPr>
                <w:color w:val="000000" w:themeColor="text1"/>
                <w:sz w:val="22"/>
                <w:szCs w:val="22"/>
              </w:rPr>
              <w:t xml:space="preserve"> </w:t>
            </w:r>
            <w:r w:rsidR="00205B9A">
              <w:rPr>
                <w:color w:val="000000" w:themeColor="text1"/>
                <w:sz w:val="22"/>
                <w:szCs w:val="22"/>
              </w:rPr>
              <w:t>= F1 + F2</w:t>
            </w:r>
          </w:p>
        </w:tc>
      </w:tr>
    </w:tbl>
    <w:p w14:paraId="636DB302" w14:textId="77777777" w:rsidR="00067B47" w:rsidRPr="008267BA" w:rsidRDefault="00067B47">
      <w:pPr>
        <w:rPr>
          <w:color w:val="000000" w:themeColor="text1"/>
          <w:sz w:val="12"/>
          <w:szCs w:val="12"/>
        </w:rPr>
      </w:pPr>
    </w:p>
    <w:p w14:paraId="02794193" w14:textId="77777777" w:rsidR="009A33BF" w:rsidRPr="008267BA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267BA" w:rsidRPr="008267BA" w14:paraId="153CD189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562D2" w14:textId="77777777" w:rsidR="009A3831" w:rsidRPr="008267BA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>LITERATURA PODSTAWOWA I UZUPEŁNIAJĄCA</w:t>
            </w:r>
          </w:p>
        </w:tc>
      </w:tr>
      <w:tr w:rsidR="008267BA" w:rsidRPr="008267BA" w14:paraId="7CD84A67" w14:textId="77777777" w:rsidTr="00335FD6">
        <w:trPr>
          <w:trHeight w:val="33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3F2491" w14:textId="77777777" w:rsidR="002B5912" w:rsidRPr="008267BA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14:paraId="666AB768" w14:textId="77777777" w:rsidR="002B5912" w:rsidRPr="008267BA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14:paraId="270AEFF1" w14:textId="77777777" w:rsidR="00446239" w:rsidRPr="008267BA" w:rsidRDefault="00580580" w:rsidP="00580580">
            <w:pPr>
              <w:ind w:left="361" w:hanging="36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[1] </w:t>
            </w:r>
            <w:r w:rsidR="00785E26" w:rsidRPr="008267BA">
              <w:rPr>
                <w:color w:val="000000" w:themeColor="text1"/>
              </w:rPr>
              <w:t xml:space="preserve">Brown, R. (2006). </w:t>
            </w:r>
            <w:r w:rsidR="00785E26" w:rsidRPr="008267BA">
              <w:rPr>
                <w:i/>
                <w:iCs/>
                <w:color w:val="000000" w:themeColor="text1"/>
              </w:rPr>
              <w:t>Procesy grupowe. Dynamika wewnątrzgrupowa i międzygrupowa</w:t>
            </w:r>
            <w:r w:rsidR="00785E26" w:rsidRPr="008267BA">
              <w:rPr>
                <w:color w:val="000000" w:themeColor="text1"/>
              </w:rPr>
              <w:t>. Gdańsk: GWP</w:t>
            </w:r>
          </w:p>
          <w:p w14:paraId="69A3BE40" w14:textId="77777777" w:rsidR="00250319" w:rsidRPr="008267BA" w:rsidRDefault="00580580" w:rsidP="00580580">
            <w:pPr>
              <w:ind w:left="361" w:hanging="36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[2] </w:t>
            </w:r>
            <w:proofErr w:type="spellStart"/>
            <w:r w:rsidR="00446239" w:rsidRPr="008267BA">
              <w:rPr>
                <w:color w:val="000000" w:themeColor="text1"/>
              </w:rPr>
              <w:t>Robson</w:t>
            </w:r>
            <w:proofErr w:type="spellEnd"/>
            <w:r w:rsidR="00446239" w:rsidRPr="008267BA">
              <w:rPr>
                <w:color w:val="000000" w:themeColor="text1"/>
              </w:rPr>
              <w:t xml:space="preserve">, M. (2005). </w:t>
            </w:r>
            <w:r w:rsidR="00446239" w:rsidRPr="008267BA">
              <w:rPr>
                <w:i/>
                <w:color w:val="000000" w:themeColor="text1"/>
              </w:rPr>
              <w:t>Grupowe rozwiązywanie problemów.</w:t>
            </w:r>
            <w:r w:rsidR="00446239" w:rsidRPr="008267BA">
              <w:rPr>
                <w:color w:val="000000" w:themeColor="text1"/>
              </w:rPr>
              <w:t xml:space="preserve"> Warszawa: PWE</w:t>
            </w:r>
          </w:p>
          <w:p w14:paraId="49C684F3" w14:textId="77777777" w:rsidR="00580580" w:rsidRPr="00580580" w:rsidRDefault="00580580" w:rsidP="00580580">
            <w:pPr>
              <w:pStyle w:val="Tekstpodstawowy"/>
              <w:spacing w:line="276" w:lineRule="auto"/>
              <w:ind w:left="361" w:hanging="361"/>
              <w:jc w:val="left"/>
              <w:rPr>
                <w:bCs/>
              </w:rPr>
            </w:pPr>
            <w:r>
              <w:rPr>
                <w:bCs/>
              </w:rPr>
              <w:t xml:space="preserve">[3] </w:t>
            </w:r>
            <w:r w:rsidRPr="00580580">
              <w:rPr>
                <w:bCs/>
              </w:rPr>
              <w:t xml:space="preserve">Chybicka, A. (2006). </w:t>
            </w:r>
            <w:r w:rsidRPr="00580580">
              <w:rPr>
                <w:bCs/>
                <w:i/>
              </w:rPr>
              <w:t>Psychologia twórczości grupowej. Jak moderować zespoły twórcze i zadaniowe?</w:t>
            </w:r>
            <w:r w:rsidRPr="00580580">
              <w:rPr>
                <w:bCs/>
              </w:rPr>
              <w:t xml:space="preserve"> Warszawa: Oficyna Wydawnicza IMPULS.</w:t>
            </w:r>
          </w:p>
          <w:p w14:paraId="5FE7471A" w14:textId="77777777" w:rsidR="00580580" w:rsidRPr="00580580" w:rsidRDefault="00580580" w:rsidP="00580580">
            <w:pPr>
              <w:pStyle w:val="Tekstpodstawowy"/>
              <w:spacing w:line="276" w:lineRule="auto"/>
              <w:ind w:left="361" w:hanging="361"/>
              <w:jc w:val="left"/>
              <w:rPr>
                <w:bCs/>
              </w:rPr>
            </w:pPr>
            <w:r>
              <w:rPr>
                <w:bCs/>
              </w:rPr>
              <w:t xml:space="preserve">[4] </w:t>
            </w:r>
            <w:proofErr w:type="spellStart"/>
            <w:r w:rsidRPr="00580580">
              <w:rPr>
                <w:bCs/>
              </w:rPr>
              <w:t>Gade</w:t>
            </w:r>
            <w:proofErr w:type="spellEnd"/>
            <w:r w:rsidRPr="00580580">
              <w:rPr>
                <w:bCs/>
              </w:rPr>
              <w:t xml:space="preserve">, E. G. (2005). </w:t>
            </w:r>
            <w:r w:rsidRPr="00580580">
              <w:rPr>
                <w:bCs/>
                <w:i/>
              </w:rPr>
              <w:t>Skuteczne prowadzenie grupy</w:t>
            </w:r>
            <w:r w:rsidRPr="00580580">
              <w:rPr>
                <w:bCs/>
              </w:rPr>
              <w:t>. Kraków: Wydawnictwo Wam.</w:t>
            </w:r>
          </w:p>
          <w:p w14:paraId="469F8EB4" w14:textId="77777777" w:rsidR="00580580" w:rsidRPr="00580580" w:rsidRDefault="00580580" w:rsidP="00580580">
            <w:pPr>
              <w:pStyle w:val="Tekstpodstawowy"/>
              <w:spacing w:line="276" w:lineRule="auto"/>
              <w:ind w:left="361" w:hanging="361"/>
              <w:jc w:val="left"/>
              <w:rPr>
                <w:bCs/>
              </w:rPr>
            </w:pPr>
            <w:r w:rsidRPr="005A4C61">
              <w:rPr>
                <w:bCs/>
              </w:rPr>
              <w:t xml:space="preserve">[5] Stephen, W.G., Stephen, C.W.(2000). </w:t>
            </w:r>
            <w:r w:rsidRPr="00580580">
              <w:rPr>
                <w:bCs/>
                <w:i/>
              </w:rPr>
              <w:t>Wywieranie wpływu na grupy. Psychologia relacji</w:t>
            </w:r>
            <w:r w:rsidRPr="00580580">
              <w:rPr>
                <w:bCs/>
              </w:rPr>
              <w:t>. Gdańsk: GWP.</w:t>
            </w:r>
          </w:p>
          <w:p w14:paraId="72327C8F" w14:textId="77777777" w:rsidR="002B5912" w:rsidRPr="008267BA" w:rsidRDefault="002B5912" w:rsidP="002B5912">
            <w:pPr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267BA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14:paraId="15E16CBE" w14:textId="77777777" w:rsidR="00446239" w:rsidRPr="008267BA" w:rsidRDefault="00580580" w:rsidP="00580580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</w:rPr>
              <w:t xml:space="preserve">[1] </w:t>
            </w:r>
            <w:r w:rsidR="00446239" w:rsidRPr="008267BA">
              <w:rPr>
                <w:color w:val="000000" w:themeColor="text1"/>
              </w:rPr>
              <w:t xml:space="preserve">Kożusznik, B. (2005). </w:t>
            </w:r>
            <w:r w:rsidR="00446239" w:rsidRPr="008267BA">
              <w:rPr>
                <w:i/>
                <w:color w:val="000000" w:themeColor="text1"/>
              </w:rPr>
              <w:t>Wpływ społeczny w organizacji</w:t>
            </w:r>
            <w:r w:rsidR="00446239" w:rsidRPr="008267BA">
              <w:rPr>
                <w:color w:val="000000" w:themeColor="text1"/>
              </w:rPr>
              <w:t>. Warszawa: PWE</w:t>
            </w:r>
          </w:p>
          <w:p w14:paraId="041572FE" w14:textId="77777777" w:rsidR="00DB732A" w:rsidRPr="008267BA" w:rsidRDefault="00580580" w:rsidP="00580580">
            <w:pPr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</w:rPr>
              <w:t xml:space="preserve">[2] </w:t>
            </w:r>
            <w:proofErr w:type="spellStart"/>
            <w:r w:rsidR="00DB732A" w:rsidRPr="008267BA">
              <w:rPr>
                <w:color w:val="000000" w:themeColor="text1"/>
              </w:rPr>
              <w:t>Belbin</w:t>
            </w:r>
            <w:proofErr w:type="spellEnd"/>
            <w:r w:rsidR="00DB732A" w:rsidRPr="008267BA">
              <w:rPr>
                <w:color w:val="000000" w:themeColor="text1"/>
              </w:rPr>
              <w:t xml:space="preserve">, M. (2008). </w:t>
            </w:r>
            <w:r w:rsidR="00DB732A" w:rsidRPr="00580580">
              <w:rPr>
                <w:i/>
                <w:color w:val="000000" w:themeColor="text1"/>
              </w:rPr>
              <w:t>Twoja rola w zespole</w:t>
            </w:r>
            <w:r w:rsidR="00DB732A" w:rsidRPr="008267BA">
              <w:rPr>
                <w:color w:val="000000" w:themeColor="text1"/>
              </w:rPr>
              <w:t>. Gdańsk: GWP</w:t>
            </w:r>
          </w:p>
          <w:p w14:paraId="45E93611" w14:textId="77777777" w:rsidR="00580580" w:rsidRPr="00580580" w:rsidRDefault="00580580" w:rsidP="00580580">
            <w:pPr>
              <w:pStyle w:val="Tekstpodstawowy"/>
              <w:spacing w:line="276" w:lineRule="auto"/>
              <w:ind w:left="709" w:right="-201" w:hanging="709"/>
              <w:jc w:val="left"/>
              <w:rPr>
                <w:bCs/>
              </w:rPr>
            </w:pPr>
            <w:r>
              <w:rPr>
                <w:bCs/>
              </w:rPr>
              <w:t xml:space="preserve">[3] </w:t>
            </w:r>
            <w:r w:rsidRPr="00580580">
              <w:rPr>
                <w:bCs/>
              </w:rPr>
              <w:t xml:space="preserve">Koźmiński, A.K., Piotrowski, W. (2006). </w:t>
            </w:r>
            <w:r w:rsidRPr="00580580">
              <w:rPr>
                <w:bCs/>
                <w:i/>
              </w:rPr>
              <w:t>Zarządzanie</w:t>
            </w:r>
            <w:r w:rsidRPr="00580580">
              <w:rPr>
                <w:bCs/>
              </w:rPr>
              <w:t>. Teoria i praktyka. Warszawa: PWN.</w:t>
            </w:r>
          </w:p>
          <w:p w14:paraId="1ECC0212" w14:textId="77777777" w:rsidR="002B5912" w:rsidRDefault="00580580" w:rsidP="00580580">
            <w:pPr>
              <w:pStyle w:val="Tekstpodstawowy"/>
              <w:spacing w:line="276" w:lineRule="auto"/>
              <w:ind w:left="709" w:hanging="709"/>
              <w:jc w:val="left"/>
              <w:rPr>
                <w:bCs/>
              </w:rPr>
            </w:pPr>
            <w:r>
              <w:rPr>
                <w:bCs/>
              </w:rPr>
              <w:t xml:space="preserve">[4] </w:t>
            </w:r>
            <w:proofErr w:type="spellStart"/>
            <w:r w:rsidRPr="00580580">
              <w:rPr>
                <w:bCs/>
              </w:rPr>
              <w:t>Cialdini</w:t>
            </w:r>
            <w:proofErr w:type="spellEnd"/>
            <w:r w:rsidRPr="00580580">
              <w:rPr>
                <w:bCs/>
              </w:rPr>
              <w:t xml:space="preserve">, R. (2006). </w:t>
            </w:r>
            <w:r w:rsidRPr="00580580">
              <w:rPr>
                <w:bCs/>
                <w:i/>
              </w:rPr>
              <w:t>Wywieranie wpływu na ludzi. Teoria i praktyka</w:t>
            </w:r>
            <w:r>
              <w:rPr>
                <w:bCs/>
              </w:rPr>
              <w:t>. Gdańsk: GWP.</w:t>
            </w:r>
          </w:p>
          <w:p w14:paraId="1378227E" w14:textId="77777777" w:rsidR="00580580" w:rsidRPr="008267BA" w:rsidRDefault="00580580" w:rsidP="00580580">
            <w:pPr>
              <w:rPr>
                <w:color w:val="000000" w:themeColor="text1"/>
              </w:rPr>
            </w:pPr>
            <w:r w:rsidRPr="00580580">
              <w:rPr>
                <w:bCs/>
                <w:lang w:val="en-US"/>
              </w:rPr>
              <w:t xml:space="preserve">[5] </w:t>
            </w:r>
            <w:r w:rsidRPr="00580580">
              <w:rPr>
                <w:bCs/>
                <w:szCs w:val="22"/>
                <w:lang w:val="en-US"/>
              </w:rPr>
              <w:t>Stoner, J. A.F., Gilbert, G.R. (1997).</w:t>
            </w:r>
            <w:r w:rsidRPr="00580580">
              <w:rPr>
                <w:bCs/>
                <w:sz w:val="28"/>
                <w:lang w:val="en-US"/>
              </w:rPr>
              <w:t xml:space="preserve"> </w:t>
            </w:r>
            <w:r w:rsidRPr="00580580">
              <w:rPr>
                <w:bCs/>
                <w:i/>
              </w:rPr>
              <w:t>Kierowanie.</w:t>
            </w:r>
            <w:r w:rsidRPr="003F2CE4">
              <w:rPr>
                <w:bCs/>
              </w:rPr>
              <w:t xml:space="preserve"> Warszawa: PWE.</w:t>
            </w:r>
          </w:p>
          <w:p w14:paraId="02CFE6DC" w14:textId="77777777" w:rsidR="00580580" w:rsidRPr="00580580" w:rsidRDefault="00580580" w:rsidP="00580580">
            <w:pPr>
              <w:pStyle w:val="Tekstpodstawowy"/>
              <w:spacing w:line="276" w:lineRule="auto"/>
              <w:ind w:left="709" w:hanging="709"/>
              <w:jc w:val="left"/>
              <w:rPr>
                <w:bCs/>
              </w:rPr>
            </w:pPr>
          </w:p>
        </w:tc>
      </w:tr>
      <w:tr w:rsidR="008267BA" w:rsidRPr="008267BA" w14:paraId="1783E825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B5260" w14:textId="77777777" w:rsidR="009A3831" w:rsidRPr="008267BA" w:rsidRDefault="00C84573">
            <w:pPr>
              <w:snapToGrid w:val="0"/>
              <w:rPr>
                <w:b/>
                <w:bCs/>
                <w:color w:val="000000" w:themeColor="text1"/>
              </w:rPr>
            </w:pPr>
            <w:r w:rsidRPr="008267BA">
              <w:rPr>
                <w:b/>
                <w:bCs/>
                <w:color w:val="000000" w:themeColor="text1"/>
              </w:rPr>
              <w:t xml:space="preserve">OPIEKUN </w:t>
            </w:r>
            <w:r w:rsidR="009A3831" w:rsidRPr="008267BA">
              <w:rPr>
                <w:b/>
                <w:bCs/>
                <w:color w:val="000000" w:themeColor="text1"/>
              </w:rPr>
              <w:t>PRZEDMIOT</w:t>
            </w:r>
            <w:r w:rsidRPr="008267BA">
              <w:rPr>
                <w:b/>
                <w:bCs/>
                <w:color w:val="000000" w:themeColor="text1"/>
              </w:rPr>
              <w:t>U</w:t>
            </w:r>
            <w:r w:rsidR="009A3831" w:rsidRPr="008267BA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8267BA" w:rsidRPr="008267BA" w14:paraId="1AC32A2B" w14:textId="77777777" w:rsidTr="00335FD6">
        <w:trPr>
          <w:trHeight w:val="39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DA0EB" w14:textId="77777777" w:rsidR="009A3831" w:rsidRPr="008267BA" w:rsidRDefault="00582A24" w:rsidP="00B57A38">
            <w:pPr>
              <w:snapToGrid w:val="0"/>
              <w:rPr>
                <w:b/>
                <w:bCs/>
                <w:color w:val="000000" w:themeColor="text1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</w:rPr>
              <w:t>Beata Bajcar</w:t>
            </w:r>
            <w:r w:rsidR="00865036">
              <w:rPr>
                <w:b/>
                <w:bCs/>
                <w:color w:val="000000"/>
              </w:rPr>
              <w:t xml:space="preserve">, </w:t>
            </w:r>
            <w:hyperlink r:id="rId9" w:history="1">
              <w:r w:rsidRPr="009B7B11">
                <w:rPr>
                  <w:rStyle w:val="Hipercze"/>
                  <w:b/>
                  <w:bCs/>
                </w:rPr>
                <w:t>beata.bajcar@pwr.edu.pl</w:t>
              </w:r>
            </w:hyperlink>
            <w:r>
              <w:rPr>
                <w:b/>
                <w:bCs/>
                <w:color w:val="000000"/>
              </w:rPr>
              <w:t xml:space="preserve"> </w:t>
            </w:r>
          </w:p>
        </w:tc>
      </w:tr>
    </w:tbl>
    <w:p w14:paraId="4C358272" w14:textId="77777777" w:rsidR="00335FD6" w:rsidRPr="00335FD6" w:rsidRDefault="00335FD6" w:rsidP="00AB75BC"/>
    <w:sectPr w:rsidR="00335FD6" w:rsidRPr="00335FD6" w:rsidSect="00330D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B6835" w14:textId="77777777" w:rsidR="004D4257" w:rsidRDefault="004D4257">
      <w:r>
        <w:separator/>
      </w:r>
    </w:p>
  </w:endnote>
  <w:endnote w:type="continuationSeparator" w:id="0">
    <w:p w14:paraId="08BF0520" w14:textId="77777777" w:rsidR="004D4257" w:rsidRDefault="004D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88159" w14:textId="77777777" w:rsidR="00E1541F" w:rsidRDefault="00E1541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1166D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680E9" w14:textId="77777777" w:rsidR="00E1541F" w:rsidRDefault="00E154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771F4A" w14:textId="77777777" w:rsidR="004D4257" w:rsidRDefault="004D4257">
      <w:r>
        <w:separator/>
      </w:r>
    </w:p>
  </w:footnote>
  <w:footnote w:type="continuationSeparator" w:id="0">
    <w:p w14:paraId="653BA504" w14:textId="77777777" w:rsidR="004D4257" w:rsidRDefault="004D42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E3B84" w14:textId="77777777" w:rsidR="00E1541F" w:rsidRDefault="00E1541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B38D1" w14:textId="77777777" w:rsidR="00E1541F" w:rsidRDefault="00E1541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61EFB" w14:textId="77777777" w:rsidR="00E1541F" w:rsidRDefault="00E154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045FB"/>
    <w:multiLevelType w:val="hybridMultilevel"/>
    <w:tmpl w:val="5ADC3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70C58"/>
    <w:multiLevelType w:val="hybridMultilevel"/>
    <w:tmpl w:val="64BCDF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8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277E"/>
    <w:rsid w:val="00034144"/>
    <w:rsid w:val="00041381"/>
    <w:rsid w:val="00043CB2"/>
    <w:rsid w:val="0005270A"/>
    <w:rsid w:val="00054669"/>
    <w:rsid w:val="00067B47"/>
    <w:rsid w:val="000757F3"/>
    <w:rsid w:val="00084262"/>
    <w:rsid w:val="00095840"/>
    <w:rsid w:val="000A0315"/>
    <w:rsid w:val="000A14B8"/>
    <w:rsid w:val="000A2D82"/>
    <w:rsid w:val="000A754B"/>
    <w:rsid w:val="000B1155"/>
    <w:rsid w:val="000B2EDD"/>
    <w:rsid w:val="000D2204"/>
    <w:rsid w:val="000E365C"/>
    <w:rsid w:val="000F04E0"/>
    <w:rsid w:val="000F3A10"/>
    <w:rsid w:val="0010677A"/>
    <w:rsid w:val="00112BB5"/>
    <w:rsid w:val="00121FE8"/>
    <w:rsid w:val="00126B93"/>
    <w:rsid w:val="0016135A"/>
    <w:rsid w:val="00161417"/>
    <w:rsid w:val="00162E97"/>
    <w:rsid w:val="0016634F"/>
    <w:rsid w:val="00166E03"/>
    <w:rsid w:val="00193412"/>
    <w:rsid w:val="00195696"/>
    <w:rsid w:val="00195F9F"/>
    <w:rsid w:val="001A43C0"/>
    <w:rsid w:val="001B40B5"/>
    <w:rsid w:val="001B6B2D"/>
    <w:rsid w:val="001D58E2"/>
    <w:rsid w:val="001E0D88"/>
    <w:rsid w:val="00205B9A"/>
    <w:rsid w:val="00216C3F"/>
    <w:rsid w:val="00221A54"/>
    <w:rsid w:val="00221F85"/>
    <w:rsid w:val="00226DA8"/>
    <w:rsid w:val="0023230F"/>
    <w:rsid w:val="00233110"/>
    <w:rsid w:val="00236A6A"/>
    <w:rsid w:val="00250319"/>
    <w:rsid w:val="00252DBF"/>
    <w:rsid w:val="002751B3"/>
    <w:rsid w:val="00292BFC"/>
    <w:rsid w:val="002A358C"/>
    <w:rsid w:val="002B2B29"/>
    <w:rsid w:val="002B5912"/>
    <w:rsid w:val="002B64F9"/>
    <w:rsid w:val="002C13D6"/>
    <w:rsid w:val="002C4A38"/>
    <w:rsid w:val="002D7FF3"/>
    <w:rsid w:val="002E286E"/>
    <w:rsid w:val="003013A2"/>
    <w:rsid w:val="0030150D"/>
    <w:rsid w:val="00330D51"/>
    <w:rsid w:val="003325BF"/>
    <w:rsid w:val="00335FD6"/>
    <w:rsid w:val="0033626A"/>
    <w:rsid w:val="00342811"/>
    <w:rsid w:val="00361AB9"/>
    <w:rsid w:val="003810E9"/>
    <w:rsid w:val="00381C31"/>
    <w:rsid w:val="00390B75"/>
    <w:rsid w:val="003B0A30"/>
    <w:rsid w:val="003B11DF"/>
    <w:rsid w:val="003C37E7"/>
    <w:rsid w:val="003C650C"/>
    <w:rsid w:val="003F183E"/>
    <w:rsid w:val="003F5F77"/>
    <w:rsid w:val="00407B87"/>
    <w:rsid w:val="00434D81"/>
    <w:rsid w:val="00445A01"/>
    <w:rsid w:val="00446239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4257"/>
    <w:rsid w:val="004D7607"/>
    <w:rsid w:val="0050462B"/>
    <w:rsid w:val="0050644A"/>
    <w:rsid w:val="005418E4"/>
    <w:rsid w:val="005475EE"/>
    <w:rsid w:val="00556547"/>
    <w:rsid w:val="00562C35"/>
    <w:rsid w:val="00562E32"/>
    <w:rsid w:val="00566D20"/>
    <w:rsid w:val="005676F2"/>
    <w:rsid w:val="00571A0B"/>
    <w:rsid w:val="005732CA"/>
    <w:rsid w:val="005803E3"/>
    <w:rsid w:val="00580580"/>
    <w:rsid w:val="00582A24"/>
    <w:rsid w:val="00582D8A"/>
    <w:rsid w:val="005849D9"/>
    <w:rsid w:val="00590B78"/>
    <w:rsid w:val="00592BDA"/>
    <w:rsid w:val="005940CD"/>
    <w:rsid w:val="00594550"/>
    <w:rsid w:val="005A4C61"/>
    <w:rsid w:val="005B128C"/>
    <w:rsid w:val="005C16CA"/>
    <w:rsid w:val="005C5D72"/>
    <w:rsid w:val="005C6F14"/>
    <w:rsid w:val="005E5D8B"/>
    <w:rsid w:val="00603641"/>
    <w:rsid w:val="00603C29"/>
    <w:rsid w:val="00612595"/>
    <w:rsid w:val="00621B56"/>
    <w:rsid w:val="00663BA2"/>
    <w:rsid w:val="006921AF"/>
    <w:rsid w:val="006B0D90"/>
    <w:rsid w:val="006C2B0C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35A30"/>
    <w:rsid w:val="00765B5D"/>
    <w:rsid w:val="00785E26"/>
    <w:rsid w:val="007B30F9"/>
    <w:rsid w:val="007C6787"/>
    <w:rsid w:val="007C72A0"/>
    <w:rsid w:val="007C72CA"/>
    <w:rsid w:val="007D1760"/>
    <w:rsid w:val="007D46F8"/>
    <w:rsid w:val="007D5C79"/>
    <w:rsid w:val="008011DB"/>
    <w:rsid w:val="00813723"/>
    <w:rsid w:val="008267BA"/>
    <w:rsid w:val="00842D38"/>
    <w:rsid w:val="0085533D"/>
    <w:rsid w:val="00865036"/>
    <w:rsid w:val="008730C1"/>
    <w:rsid w:val="00874AAA"/>
    <w:rsid w:val="00875BE6"/>
    <w:rsid w:val="008A0AE7"/>
    <w:rsid w:val="008A3F35"/>
    <w:rsid w:val="008B3399"/>
    <w:rsid w:val="008C4D57"/>
    <w:rsid w:val="008D1FED"/>
    <w:rsid w:val="008F1AD2"/>
    <w:rsid w:val="008F28A0"/>
    <w:rsid w:val="008F5F86"/>
    <w:rsid w:val="00915194"/>
    <w:rsid w:val="00924D8F"/>
    <w:rsid w:val="00930869"/>
    <w:rsid w:val="009342FC"/>
    <w:rsid w:val="00937508"/>
    <w:rsid w:val="00961D22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F00F5"/>
    <w:rsid w:val="00A12397"/>
    <w:rsid w:val="00A12B4B"/>
    <w:rsid w:val="00A241CE"/>
    <w:rsid w:val="00A309E9"/>
    <w:rsid w:val="00A472A3"/>
    <w:rsid w:val="00A677CF"/>
    <w:rsid w:val="00A73274"/>
    <w:rsid w:val="00AA5405"/>
    <w:rsid w:val="00AB75BC"/>
    <w:rsid w:val="00AB78D3"/>
    <w:rsid w:val="00AC0C11"/>
    <w:rsid w:val="00AC4224"/>
    <w:rsid w:val="00AD643A"/>
    <w:rsid w:val="00B03744"/>
    <w:rsid w:val="00B30FC9"/>
    <w:rsid w:val="00B3200B"/>
    <w:rsid w:val="00B3552F"/>
    <w:rsid w:val="00B43849"/>
    <w:rsid w:val="00B4771F"/>
    <w:rsid w:val="00B53E01"/>
    <w:rsid w:val="00B57A38"/>
    <w:rsid w:val="00B721DE"/>
    <w:rsid w:val="00B74BC2"/>
    <w:rsid w:val="00B85EB9"/>
    <w:rsid w:val="00B975A9"/>
    <w:rsid w:val="00BA26EE"/>
    <w:rsid w:val="00BC1362"/>
    <w:rsid w:val="00BE27A3"/>
    <w:rsid w:val="00BE7803"/>
    <w:rsid w:val="00BF38AF"/>
    <w:rsid w:val="00C00FE3"/>
    <w:rsid w:val="00C1459D"/>
    <w:rsid w:val="00C16DC6"/>
    <w:rsid w:val="00C35AC8"/>
    <w:rsid w:val="00C40469"/>
    <w:rsid w:val="00C44F4D"/>
    <w:rsid w:val="00C45CB2"/>
    <w:rsid w:val="00C54939"/>
    <w:rsid w:val="00C84573"/>
    <w:rsid w:val="00C864EE"/>
    <w:rsid w:val="00C87AD1"/>
    <w:rsid w:val="00CA5C4D"/>
    <w:rsid w:val="00CB759A"/>
    <w:rsid w:val="00CC204D"/>
    <w:rsid w:val="00CE0349"/>
    <w:rsid w:val="00D10320"/>
    <w:rsid w:val="00D332B9"/>
    <w:rsid w:val="00D376AB"/>
    <w:rsid w:val="00D47773"/>
    <w:rsid w:val="00D552A5"/>
    <w:rsid w:val="00D81453"/>
    <w:rsid w:val="00DA2E73"/>
    <w:rsid w:val="00DA525E"/>
    <w:rsid w:val="00DB58D8"/>
    <w:rsid w:val="00DB732A"/>
    <w:rsid w:val="00DB7C62"/>
    <w:rsid w:val="00DC16A5"/>
    <w:rsid w:val="00DC5082"/>
    <w:rsid w:val="00DD531A"/>
    <w:rsid w:val="00DE1CC1"/>
    <w:rsid w:val="00DF6024"/>
    <w:rsid w:val="00E01D51"/>
    <w:rsid w:val="00E022A7"/>
    <w:rsid w:val="00E051BD"/>
    <w:rsid w:val="00E1541F"/>
    <w:rsid w:val="00E31FE8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D7B47"/>
    <w:rsid w:val="00EE3698"/>
    <w:rsid w:val="00EF221E"/>
    <w:rsid w:val="00F06760"/>
    <w:rsid w:val="00F138A7"/>
    <w:rsid w:val="00F23EB3"/>
    <w:rsid w:val="00F4058A"/>
    <w:rsid w:val="00F516A0"/>
    <w:rsid w:val="00F559A4"/>
    <w:rsid w:val="00F60A81"/>
    <w:rsid w:val="00F62928"/>
    <w:rsid w:val="00F64B62"/>
    <w:rsid w:val="00F75A42"/>
    <w:rsid w:val="00F84BEE"/>
    <w:rsid w:val="00FB2632"/>
    <w:rsid w:val="00FB60CA"/>
    <w:rsid w:val="00FB7084"/>
    <w:rsid w:val="00FC3901"/>
    <w:rsid w:val="00FD11D8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EAFC2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115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B115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0B115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0B115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0B115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0B115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0B115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0B115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0B1155"/>
  </w:style>
  <w:style w:type="character" w:customStyle="1" w:styleId="WW8Num3z1">
    <w:name w:val="WW8Num3z1"/>
    <w:rsid w:val="000B1155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0B1155"/>
  </w:style>
  <w:style w:type="character" w:styleId="Hipercze">
    <w:name w:val="Hyperlink"/>
    <w:rsid w:val="000B1155"/>
    <w:rPr>
      <w:color w:val="0000FF"/>
      <w:u w:val="single"/>
    </w:rPr>
  </w:style>
  <w:style w:type="character" w:styleId="Numerstrony">
    <w:name w:val="page number"/>
    <w:basedOn w:val="Domylnaczcionkaakapitu1"/>
    <w:rsid w:val="000B1155"/>
  </w:style>
  <w:style w:type="character" w:styleId="UyteHipercze">
    <w:name w:val="FollowedHyperlink"/>
    <w:rsid w:val="000B1155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0B115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0B1155"/>
    <w:pPr>
      <w:jc w:val="center"/>
    </w:pPr>
  </w:style>
  <w:style w:type="paragraph" w:styleId="Lista">
    <w:name w:val="List"/>
    <w:basedOn w:val="Tekstpodstawowy"/>
    <w:rsid w:val="000B1155"/>
    <w:rPr>
      <w:rFonts w:cs="Mangal"/>
    </w:rPr>
  </w:style>
  <w:style w:type="paragraph" w:customStyle="1" w:styleId="Podpis2">
    <w:name w:val="Podpis2"/>
    <w:basedOn w:val="Normalny"/>
    <w:rsid w:val="000B1155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0B1155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0B115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0B1155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0B1155"/>
    <w:rPr>
      <w:sz w:val="22"/>
    </w:rPr>
  </w:style>
  <w:style w:type="paragraph" w:styleId="Nagwek">
    <w:name w:val="header"/>
    <w:basedOn w:val="Normalny"/>
    <w:rsid w:val="000B1155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0B1155"/>
    <w:pPr>
      <w:suppressLineNumbers/>
    </w:pPr>
  </w:style>
  <w:style w:type="paragraph" w:customStyle="1" w:styleId="Nagwektabeli">
    <w:name w:val="Nagłówek tabeli"/>
    <w:basedOn w:val="Zawartotabeli"/>
    <w:rsid w:val="000B115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B1155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beata.bajcar@pwr.edu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C5588D6-B13C-42B6-BE3F-CE1A06743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1A3725B3</Template>
  <TotalTime>4</TotalTime>
  <Pages>3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Iwona Obiedzińska</cp:lastModifiedBy>
  <cp:revision>6</cp:revision>
  <cp:lastPrinted>2012-05-07T10:13:00Z</cp:lastPrinted>
  <dcterms:created xsi:type="dcterms:W3CDTF">2019-03-11T21:19:00Z</dcterms:created>
  <dcterms:modified xsi:type="dcterms:W3CDTF">2020-04-14T20:36:00Z</dcterms:modified>
</cp:coreProperties>
</file>